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FD713" w14:textId="4401DD13" w:rsidR="00033F23" w:rsidRDefault="00033F23" w:rsidP="00AD2B76">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Brian </w:t>
      </w:r>
      <w:proofErr w:type="spellStart"/>
      <w:r>
        <w:rPr>
          <w:rFonts w:ascii="Times New Roman" w:hAnsi="Times New Roman" w:cs="Times New Roman"/>
          <w:bCs/>
          <w:sz w:val="24"/>
          <w:szCs w:val="24"/>
        </w:rPr>
        <w:t>Nhan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Thien</w:t>
      </w:r>
      <w:proofErr w:type="spellEnd"/>
      <w:r>
        <w:rPr>
          <w:rFonts w:ascii="Times New Roman" w:hAnsi="Times New Roman" w:cs="Times New Roman"/>
          <w:bCs/>
          <w:sz w:val="24"/>
          <w:szCs w:val="24"/>
        </w:rPr>
        <w:t xml:space="preserve"> Chung</w:t>
      </w:r>
    </w:p>
    <w:p w14:paraId="168B0A6E" w14:textId="77777777" w:rsidR="00033F23" w:rsidRPr="00033F23" w:rsidRDefault="00033F23" w:rsidP="00AD2B76">
      <w:pPr>
        <w:spacing w:after="0" w:line="240" w:lineRule="auto"/>
        <w:rPr>
          <w:rFonts w:ascii="Times New Roman" w:hAnsi="Times New Roman" w:cs="Times New Roman"/>
          <w:bCs/>
          <w:sz w:val="24"/>
          <w:szCs w:val="24"/>
        </w:rPr>
      </w:pPr>
    </w:p>
    <w:p w14:paraId="1064F968" w14:textId="6F1BE058" w:rsidR="00AD2B76" w:rsidRDefault="00B576C0" w:rsidP="00033F23">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ESS162 Lab</w:t>
      </w:r>
      <w:r w:rsidR="00AD2B76">
        <w:rPr>
          <w:rFonts w:ascii="Times New Roman" w:hAnsi="Times New Roman" w:cs="Times New Roman"/>
          <w:b/>
          <w:sz w:val="24"/>
          <w:szCs w:val="24"/>
        </w:rPr>
        <w:t>3</w:t>
      </w:r>
      <w:r w:rsidR="00F42A2C">
        <w:rPr>
          <w:rFonts w:ascii="Times New Roman" w:hAnsi="Times New Roman" w:cs="Times New Roman"/>
          <w:b/>
          <w:sz w:val="24"/>
          <w:szCs w:val="24"/>
        </w:rPr>
        <w:t xml:space="preserve">: </w:t>
      </w:r>
      <w:r w:rsidR="00AD2B76">
        <w:rPr>
          <w:rFonts w:ascii="Times New Roman" w:hAnsi="Times New Roman" w:cs="Times New Roman"/>
          <w:b/>
          <w:sz w:val="24"/>
          <w:szCs w:val="24"/>
        </w:rPr>
        <w:t xml:space="preserve">Patterns of Greenhouse Gas emissions </w:t>
      </w:r>
      <w:r w:rsidR="00AD2B76" w:rsidRPr="00AD2B76">
        <w:rPr>
          <w:rFonts w:ascii="Times New Roman" w:hAnsi="Times New Roman" w:cs="Times New Roman"/>
          <w:b/>
          <w:sz w:val="24"/>
          <w:szCs w:val="24"/>
        </w:rPr>
        <w:t>across CA</w:t>
      </w:r>
    </w:p>
    <w:p w14:paraId="0CC0D4F7" w14:textId="77777777" w:rsidR="00DE00C8" w:rsidRDefault="00DE00C8" w:rsidP="00921349">
      <w:pPr>
        <w:spacing w:after="0" w:line="240" w:lineRule="auto"/>
        <w:rPr>
          <w:rFonts w:ascii="Times New Roman" w:hAnsi="Times New Roman" w:cs="Times New Roman"/>
          <w:b/>
          <w:sz w:val="24"/>
          <w:szCs w:val="24"/>
        </w:rPr>
      </w:pPr>
    </w:p>
    <w:p w14:paraId="4A1E4759"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Writeup</w:t>
      </w:r>
    </w:p>
    <w:p w14:paraId="06A4085D" w14:textId="419283AB" w:rsidR="00242AD5" w:rsidRDefault="00920A85"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 xml:space="preserve">What were 5 largest sources of GHG emissions in CA during 2016 and what </w:t>
      </w:r>
      <w:r w:rsidR="00242AD5" w:rsidRPr="008C7A06">
        <w:rPr>
          <w:rFonts w:ascii="Times New Roman" w:hAnsi="Times New Roman" w:cs="Times New Roman"/>
          <w:b/>
          <w:bCs/>
          <w:sz w:val="24"/>
          <w:szCs w:val="24"/>
        </w:rPr>
        <w:t>fraction</w:t>
      </w:r>
      <w:r w:rsidRPr="008C7A06">
        <w:rPr>
          <w:rFonts w:ascii="Times New Roman" w:hAnsi="Times New Roman" w:cs="Times New Roman"/>
          <w:b/>
          <w:bCs/>
          <w:sz w:val="24"/>
          <w:szCs w:val="24"/>
        </w:rPr>
        <w:t xml:space="preserve"> of CA’s total GHG </w:t>
      </w:r>
      <w:r w:rsidR="00242AD5" w:rsidRPr="008C7A06">
        <w:rPr>
          <w:rFonts w:ascii="Times New Roman" w:hAnsi="Times New Roman" w:cs="Times New Roman"/>
          <w:b/>
          <w:bCs/>
          <w:sz w:val="24"/>
          <w:szCs w:val="24"/>
        </w:rPr>
        <w:t>emissions</w:t>
      </w:r>
      <w:r w:rsidRPr="008C7A06">
        <w:rPr>
          <w:rFonts w:ascii="Times New Roman" w:hAnsi="Times New Roman" w:cs="Times New Roman"/>
          <w:b/>
          <w:bCs/>
          <w:sz w:val="24"/>
          <w:szCs w:val="24"/>
        </w:rPr>
        <w:t xml:space="preserve"> did the account for?</w:t>
      </w:r>
    </w:p>
    <w:p w14:paraId="2CD20067" w14:textId="08A81CD5" w:rsidR="008C7A06" w:rsidRDefault="008C7A0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5 largest sources of GHG emissions and the fraction of total 2016 emissions that they account for are, in order from largest to smallest: On Road (36.0172%), in-state electricity generation (9.85228%), refineries and hydrogen production (6.89561%), imported electricity (6.12137%), and residential fuel use (5.63696%).</w:t>
      </w:r>
    </w:p>
    <w:p w14:paraId="4A6E7131" w14:textId="77777777" w:rsidR="008C7A06" w:rsidRPr="008C7A06" w:rsidRDefault="008C7A06" w:rsidP="00887337">
      <w:pPr>
        <w:spacing w:after="0" w:line="240" w:lineRule="auto"/>
        <w:ind w:left="360" w:hanging="360"/>
        <w:rPr>
          <w:rFonts w:ascii="Times New Roman" w:hAnsi="Times New Roman" w:cs="Times New Roman"/>
          <w:sz w:val="24"/>
          <w:szCs w:val="24"/>
        </w:rPr>
      </w:pPr>
    </w:p>
    <w:p w14:paraId="5DE181E5" w14:textId="3466B9C6" w:rsidR="00920A85" w:rsidRDefault="00242AD5"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 xml:space="preserve">For each of these 5 largest sources include a 1-2 sentence description of what the source actually means (for example, if “Rail” </w:t>
      </w:r>
      <w:proofErr w:type="gramStart"/>
      <w:r w:rsidRPr="008C7A06">
        <w:rPr>
          <w:rFonts w:ascii="Times New Roman" w:hAnsi="Times New Roman" w:cs="Times New Roman"/>
          <w:b/>
          <w:bCs/>
          <w:sz w:val="24"/>
          <w:szCs w:val="24"/>
        </w:rPr>
        <w:t>was</w:t>
      </w:r>
      <w:proofErr w:type="gramEnd"/>
      <w:r w:rsidRPr="008C7A06">
        <w:rPr>
          <w:rFonts w:ascii="Times New Roman" w:hAnsi="Times New Roman" w:cs="Times New Roman"/>
          <w:b/>
          <w:bCs/>
          <w:sz w:val="24"/>
          <w:szCs w:val="24"/>
        </w:rPr>
        <w:t xml:space="preserve"> one of the top 5 (it isn’t, this is just an example), you would say something like Rail, which represents the emissions from railroads operated in CA, such as the CO2 produced by locomotives.</w:t>
      </w:r>
    </w:p>
    <w:p w14:paraId="63F1A2B7" w14:textId="5DAAEC8E" w:rsidR="008C7A06" w:rsidRDefault="00407B4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“On Road” refers to vehicle emissions on roads, such as from cars and trucks that drive on roads as opposed to off road vehicles such as farm machinery. “In-state electricity generation” refers to the different sources of power within the state the produces GHG emissions. “Refineries and hydrogen production” refer to emissions associated with oil refineries, which often use fossil fuels to refine petroleum. “Residential fuel use” refers to the natural gas used in winter heating and for cooking in places of residence such as apartments or houses.</w:t>
      </w:r>
    </w:p>
    <w:p w14:paraId="0DEB9F89" w14:textId="77777777" w:rsidR="00407B4E" w:rsidRPr="007D5E44" w:rsidRDefault="00407B4E" w:rsidP="00887337">
      <w:pPr>
        <w:spacing w:after="0" w:line="240" w:lineRule="auto"/>
        <w:ind w:left="360" w:hanging="360"/>
        <w:rPr>
          <w:rFonts w:ascii="Times New Roman" w:hAnsi="Times New Roman" w:cs="Times New Roman"/>
          <w:sz w:val="24"/>
          <w:szCs w:val="24"/>
        </w:rPr>
      </w:pPr>
    </w:p>
    <w:p w14:paraId="2F410B2E" w14:textId="17FAA46B" w:rsidR="00700F11"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What 4 sources have seen the greatest absolute reduction in emissions over the 20 years? Give an example of a policy that might have helped with each of these sources.</w:t>
      </w:r>
    </w:p>
    <w:p w14:paraId="058263E8" w14:textId="068E865B" w:rsidR="007D5E44" w:rsidRDefault="007D5E44"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These 4 sources and their </w:t>
      </w:r>
      <w:r w:rsidR="00777653">
        <w:rPr>
          <w:rFonts w:ascii="Times New Roman" w:hAnsi="Times New Roman" w:cs="Times New Roman"/>
          <w:sz w:val="24"/>
          <w:szCs w:val="24"/>
        </w:rPr>
        <w:t>absolute reduction</w:t>
      </w:r>
      <w:r>
        <w:rPr>
          <w:rFonts w:ascii="Times New Roman" w:hAnsi="Times New Roman" w:cs="Times New Roman"/>
          <w:sz w:val="24"/>
          <w:szCs w:val="24"/>
        </w:rPr>
        <w:t xml:space="preserve"> from 2000 to 2016 are, in order from greatest </w:t>
      </w:r>
      <w:r w:rsidR="00777653">
        <w:rPr>
          <w:rFonts w:ascii="Times New Roman" w:hAnsi="Times New Roman" w:cs="Times New Roman"/>
          <w:sz w:val="24"/>
          <w:szCs w:val="24"/>
        </w:rPr>
        <w:t>reduction</w:t>
      </w:r>
      <w:r>
        <w:rPr>
          <w:rFonts w:ascii="Times New Roman" w:hAnsi="Times New Roman" w:cs="Times New Roman"/>
          <w:sz w:val="24"/>
          <w:szCs w:val="24"/>
        </w:rPr>
        <w:t xml:space="preserve"> to l</w:t>
      </w:r>
      <w:r w:rsidR="00777653">
        <w:rPr>
          <w:rFonts w:ascii="Times New Roman" w:hAnsi="Times New Roman" w:cs="Times New Roman"/>
          <w:sz w:val="24"/>
          <w:szCs w:val="24"/>
        </w:rPr>
        <w:t>owest</w:t>
      </w:r>
      <w:r>
        <w:rPr>
          <w:rFonts w:ascii="Times New Roman" w:hAnsi="Times New Roman" w:cs="Times New Roman"/>
          <w:sz w:val="24"/>
          <w:szCs w:val="24"/>
        </w:rPr>
        <w:t xml:space="preserve"> </w:t>
      </w:r>
      <w:r w:rsidR="00777653">
        <w:rPr>
          <w:rFonts w:ascii="Times New Roman" w:hAnsi="Times New Roman" w:cs="Times New Roman"/>
          <w:sz w:val="24"/>
          <w:szCs w:val="24"/>
        </w:rPr>
        <w:t>reduction</w:t>
      </w:r>
      <w:r>
        <w:rPr>
          <w:rFonts w:ascii="Times New Roman" w:hAnsi="Times New Roman" w:cs="Times New Roman"/>
          <w:sz w:val="24"/>
          <w:szCs w:val="24"/>
        </w:rPr>
        <w:t>: imported electricity (19.619798 MTCO2e), in-state electricity generation (16.640484 MTCO2e)</w:t>
      </w:r>
      <w:r w:rsidR="00777653">
        <w:rPr>
          <w:rFonts w:ascii="Times New Roman" w:hAnsi="Times New Roman" w:cs="Times New Roman"/>
          <w:sz w:val="24"/>
          <w:szCs w:val="24"/>
        </w:rPr>
        <w:t>, On Road (10.116909 MTCO2e),</w:t>
      </w:r>
      <w:r w:rsidR="002A5A7C">
        <w:rPr>
          <w:rFonts w:ascii="Times New Roman" w:hAnsi="Times New Roman" w:cs="Times New Roman"/>
          <w:sz w:val="24"/>
          <w:szCs w:val="24"/>
        </w:rPr>
        <w:t xml:space="preserve"> and</w:t>
      </w:r>
      <w:r w:rsidR="00777653">
        <w:rPr>
          <w:rFonts w:ascii="Times New Roman" w:hAnsi="Times New Roman" w:cs="Times New Roman"/>
          <w:sz w:val="24"/>
          <w:szCs w:val="24"/>
        </w:rPr>
        <w:t xml:space="preserve"> residential fuel use (5.185035 MTCO2e</w:t>
      </w:r>
      <w:r w:rsidR="002A5A7C">
        <w:rPr>
          <w:rFonts w:ascii="Times New Roman" w:hAnsi="Times New Roman" w:cs="Times New Roman"/>
          <w:sz w:val="24"/>
          <w:szCs w:val="24"/>
        </w:rPr>
        <w:t>).</w:t>
      </w:r>
    </w:p>
    <w:p w14:paraId="24C4F5C7" w14:textId="331586EB" w:rsidR="00F156BE" w:rsidRDefault="00F156BE" w:rsidP="00887337">
      <w:pPr>
        <w:spacing w:after="0" w:line="240" w:lineRule="auto"/>
        <w:ind w:left="360" w:hanging="360"/>
        <w:rPr>
          <w:rFonts w:ascii="Times New Roman" w:hAnsi="Times New Roman" w:cs="Times New Roman"/>
          <w:sz w:val="24"/>
          <w:szCs w:val="24"/>
        </w:rPr>
      </w:pPr>
    </w:p>
    <w:p w14:paraId="5BE5C4FA" w14:textId="6DB49150" w:rsidR="00F156BE" w:rsidRDefault="00F156B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Policies that reduced power use (imported and in-state electricity generation) include the Energy Action Plan and the California Long Term Energy Efficiency Strategic Plan. The former recommended numerous actions that can be taken to increase energy efficiency –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energy efficiency standards in appliances, requiring the utilities incorporate energy efficiency into their resource plans,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 as well as actions to improve California’s renewable energy portfolio, while the latter recommends actions to increase energy efficiency in the power generation and natural gas sectors of the Californian economy. These plans might have led to decreases in emissions from imported electricity and in-state electricity generation.</w:t>
      </w:r>
    </w:p>
    <w:p w14:paraId="433795CF" w14:textId="467B07D5" w:rsidR="00F156BE" w:rsidRDefault="00F156BE" w:rsidP="00887337">
      <w:pPr>
        <w:spacing w:after="0" w:line="240" w:lineRule="auto"/>
        <w:ind w:left="360" w:hanging="360"/>
        <w:rPr>
          <w:rFonts w:ascii="Times New Roman" w:hAnsi="Times New Roman" w:cs="Times New Roman"/>
          <w:sz w:val="24"/>
          <w:szCs w:val="24"/>
        </w:rPr>
      </w:pPr>
    </w:p>
    <w:p w14:paraId="78E843DA" w14:textId="54A03CC7" w:rsidR="00F156BE" w:rsidRDefault="00F156B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state also has a Climate Change Scoping Plan that is the overarching plan that reduces emissions through multiple approaches. Th</w:t>
      </w:r>
      <w:r w:rsidR="00CA2B00">
        <w:rPr>
          <w:rFonts w:ascii="Times New Roman" w:hAnsi="Times New Roman" w:cs="Times New Roman"/>
          <w:sz w:val="24"/>
          <w:szCs w:val="24"/>
        </w:rPr>
        <w:t>e 2008 edition of this plan sets a goal of increasing the capacity of Combined Heating &amp; Power (CHP) by 4000 MW by 2020. This might have led to an increased supply in heat that reduces residential fuel use in winter heating.</w:t>
      </w:r>
    </w:p>
    <w:p w14:paraId="22486E18" w14:textId="4FB4535A" w:rsidR="00CA2B00" w:rsidRDefault="00CA2B00" w:rsidP="00887337">
      <w:pPr>
        <w:spacing w:after="0" w:line="240" w:lineRule="auto"/>
        <w:ind w:left="360" w:hanging="360"/>
        <w:rPr>
          <w:rFonts w:ascii="Times New Roman" w:hAnsi="Times New Roman" w:cs="Times New Roman"/>
          <w:sz w:val="24"/>
          <w:szCs w:val="24"/>
        </w:rPr>
      </w:pPr>
    </w:p>
    <w:p w14:paraId="31969349" w14:textId="0141F0B0" w:rsidR="00777653" w:rsidRPr="007D5E44" w:rsidRDefault="00407B4E" w:rsidP="00407B4E">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lastRenderedPageBreak/>
        <w:t xml:space="preserve">Policies that might have led to reductions in on road emissions seem to concentrate on improving the technology of vehicles and fuels. For example, AB 1493 </w:t>
      </w:r>
      <w:r w:rsidRPr="00407B4E">
        <w:rPr>
          <w:rFonts w:ascii="Times New Roman" w:hAnsi="Times New Roman" w:cs="Times New Roman"/>
          <w:sz w:val="24"/>
          <w:szCs w:val="24"/>
        </w:rPr>
        <w:t>(</w:t>
      </w:r>
      <w:proofErr w:type="spellStart"/>
      <w:r w:rsidRPr="00407B4E">
        <w:rPr>
          <w:rFonts w:ascii="Times New Roman" w:hAnsi="Times New Roman" w:cs="Times New Roman"/>
          <w:sz w:val="24"/>
          <w:szCs w:val="24"/>
        </w:rPr>
        <w:t>Pavley</w:t>
      </w:r>
      <w:proofErr w:type="spellEnd"/>
      <w:r w:rsidRPr="00407B4E">
        <w:rPr>
          <w:rFonts w:ascii="Times New Roman" w:hAnsi="Times New Roman" w:cs="Times New Roman"/>
          <w:sz w:val="24"/>
          <w:szCs w:val="24"/>
        </w:rPr>
        <w:t>, Chapter 200, Statutes of 2002)</w:t>
      </w:r>
      <w:r>
        <w:rPr>
          <w:rFonts w:ascii="Times New Roman" w:hAnsi="Times New Roman" w:cs="Times New Roman"/>
          <w:sz w:val="24"/>
          <w:szCs w:val="24"/>
        </w:rPr>
        <w:t xml:space="preserve"> instead the Air Resources Board to adopt standards that reduce vehicle emissions to the maximum extent </w:t>
      </w:r>
      <w:r>
        <w:rPr>
          <w:rFonts w:ascii="Times New Roman" w:hAnsi="Times New Roman" w:cs="Times New Roman"/>
          <w:b/>
          <w:bCs/>
          <w:sz w:val="24"/>
          <w:szCs w:val="24"/>
        </w:rPr>
        <w:t>technologically feasible</w:t>
      </w:r>
      <w:r>
        <w:rPr>
          <w:rFonts w:ascii="Times New Roman" w:hAnsi="Times New Roman" w:cs="Times New Roman"/>
          <w:sz w:val="24"/>
          <w:szCs w:val="24"/>
        </w:rPr>
        <w:t>. It is unclear if the state created policies that aimed to reduce the number of miles that vehicles drive.</w:t>
      </w:r>
    </w:p>
    <w:p w14:paraId="6D56A725" w14:textId="51B228C0" w:rsidR="00DE00C8"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Calculate the state’s per capita GHG emissions in 2016 based on a population of 39.3 million.</w:t>
      </w:r>
    </w:p>
    <w:p w14:paraId="3AD21CCD" w14:textId="31CA4A8B" w:rsidR="002F34A8" w:rsidRDefault="002F34A8"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 state’s per capita GHG emissions in 2016 is 10.92 tons of CO2 equivalent.</w:t>
      </w:r>
    </w:p>
    <w:p w14:paraId="389A78CF" w14:textId="77777777" w:rsidR="002F34A8" w:rsidRPr="002F34A8" w:rsidRDefault="002F34A8" w:rsidP="00887337">
      <w:pPr>
        <w:spacing w:after="0" w:line="240" w:lineRule="auto"/>
        <w:ind w:left="360" w:hanging="360"/>
        <w:rPr>
          <w:rFonts w:ascii="Times New Roman" w:hAnsi="Times New Roman" w:cs="Times New Roman"/>
          <w:sz w:val="24"/>
          <w:szCs w:val="24"/>
        </w:rPr>
      </w:pPr>
    </w:p>
    <w:p w14:paraId="30572290" w14:textId="59BB2F08" w:rsidR="00920A85" w:rsidRDefault="00700F11"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Compare the per capita mean with your footprint from the footprint estimator.  How are you doing?</w:t>
      </w:r>
      <w:r w:rsidR="00CB4DE8" w:rsidRPr="008C7A06">
        <w:rPr>
          <w:rFonts w:ascii="Times New Roman" w:hAnsi="Times New Roman" w:cs="Times New Roman"/>
          <w:b/>
          <w:bCs/>
          <w:sz w:val="24"/>
          <w:szCs w:val="24"/>
        </w:rPr>
        <w:t xml:space="preserve"> What would the state’s GHG emissions be if </w:t>
      </w:r>
      <w:r w:rsidR="008C5F52" w:rsidRPr="008C7A06">
        <w:rPr>
          <w:rFonts w:ascii="Times New Roman" w:hAnsi="Times New Roman" w:cs="Times New Roman"/>
          <w:b/>
          <w:bCs/>
          <w:sz w:val="24"/>
          <w:szCs w:val="24"/>
        </w:rPr>
        <w:t>had your GHG footprint?</w:t>
      </w:r>
      <w:r w:rsidR="00DE00C8" w:rsidRPr="008C7A06">
        <w:rPr>
          <w:rFonts w:ascii="Times New Roman" w:hAnsi="Times New Roman" w:cs="Times New Roman"/>
          <w:b/>
          <w:bCs/>
          <w:sz w:val="24"/>
          <w:szCs w:val="24"/>
        </w:rPr>
        <w:t xml:space="preserve"> Include the screenshot of your C footprint (</w:t>
      </w:r>
      <w:proofErr w:type="gramStart"/>
      <w:r w:rsidR="00DE00C8" w:rsidRPr="008C7A06">
        <w:rPr>
          <w:rFonts w:ascii="Times New Roman" w:hAnsi="Times New Roman" w:cs="Times New Roman"/>
          <w:b/>
          <w:bCs/>
          <w:sz w:val="24"/>
          <w:szCs w:val="24"/>
        </w:rPr>
        <w:t>don’t</w:t>
      </w:r>
      <w:proofErr w:type="gramEnd"/>
      <w:r w:rsidR="00DE00C8" w:rsidRPr="008C7A06">
        <w:rPr>
          <w:rFonts w:ascii="Times New Roman" w:hAnsi="Times New Roman" w:cs="Times New Roman"/>
          <w:b/>
          <w:bCs/>
          <w:sz w:val="24"/>
          <w:szCs w:val="24"/>
        </w:rPr>
        <w:t xml:space="preserve"> worry, I’m not going to judge your “greenness” – I’m no “green” superstar myself).</w:t>
      </w:r>
    </w:p>
    <w:p w14:paraId="7D082E5B" w14:textId="283F0519" w:rsidR="00407B4E" w:rsidRDefault="00407B4E"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Before COVID</w:t>
      </w:r>
    </w:p>
    <w:p w14:paraId="14B350F9" w14:textId="5A6805BD" w:rsidR="00407B4E" w:rsidRDefault="00CC270D" w:rsidP="00887337">
      <w:pPr>
        <w:spacing w:after="0" w:line="240" w:lineRule="auto"/>
        <w:ind w:left="360" w:hanging="360"/>
        <w:rPr>
          <w:rFonts w:ascii="Times New Roman" w:hAnsi="Times New Roman" w:cs="Times New Roman"/>
          <w:sz w:val="24"/>
          <w:szCs w:val="24"/>
        </w:rPr>
      </w:pPr>
      <w:r>
        <w:rPr>
          <w:noProof/>
        </w:rPr>
        <w:drawing>
          <wp:inline distT="0" distB="0" distL="0" distR="0" wp14:anchorId="7782AEEF" wp14:editId="4299F6A8">
            <wp:extent cx="4937760" cy="51260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41863" cy="5130358"/>
                    </a:xfrm>
                    <a:prstGeom prst="rect">
                      <a:avLst/>
                    </a:prstGeom>
                  </pic:spPr>
                </pic:pic>
              </a:graphicData>
            </a:graphic>
          </wp:inline>
        </w:drawing>
      </w:r>
    </w:p>
    <w:p w14:paraId="62C58153" w14:textId="726BECE2"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There are 4 people in my household, so on average, I release about 7.5 tons CO2e per year.</w:t>
      </w:r>
    </w:p>
    <w:p w14:paraId="316B97C2" w14:textId="4B7FE5A0" w:rsidR="00CC270D" w:rsidRDefault="00CC270D" w:rsidP="00887337">
      <w:pPr>
        <w:spacing w:after="0" w:line="240" w:lineRule="auto"/>
        <w:ind w:left="360" w:hanging="360"/>
        <w:rPr>
          <w:rFonts w:ascii="Times New Roman" w:hAnsi="Times New Roman" w:cs="Times New Roman"/>
          <w:sz w:val="24"/>
          <w:szCs w:val="24"/>
        </w:rPr>
      </w:pPr>
    </w:p>
    <w:p w14:paraId="04990977" w14:textId="0CFE08C1"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During COVID</w:t>
      </w:r>
    </w:p>
    <w:p w14:paraId="08A27DA1" w14:textId="1254B43C" w:rsidR="00CC270D" w:rsidRDefault="00CC270D" w:rsidP="00887337">
      <w:pPr>
        <w:spacing w:after="0" w:line="240" w:lineRule="auto"/>
        <w:ind w:left="360" w:hanging="360"/>
        <w:rPr>
          <w:rFonts w:ascii="Times New Roman" w:hAnsi="Times New Roman" w:cs="Times New Roman"/>
          <w:sz w:val="24"/>
          <w:szCs w:val="24"/>
        </w:rPr>
      </w:pPr>
      <w:r>
        <w:rPr>
          <w:noProof/>
        </w:rPr>
        <w:lastRenderedPageBreak/>
        <w:drawing>
          <wp:inline distT="0" distB="0" distL="0" distR="0" wp14:anchorId="30EE3916" wp14:editId="3E10BF1C">
            <wp:extent cx="5476875" cy="5962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76875" cy="5962650"/>
                    </a:xfrm>
                    <a:prstGeom prst="rect">
                      <a:avLst/>
                    </a:prstGeom>
                  </pic:spPr>
                </pic:pic>
              </a:graphicData>
            </a:graphic>
          </wp:inline>
        </w:drawing>
      </w:r>
    </w:p>
    <w:p w14:paraId="56931340" w14:textId="579051BA" w:rsid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During the pandemic, I emit greenhouse gas emissions at a rate of roughly 6.5 tons CO2e per year.</w:t>
      </w:r>
    </w:p>
    <w:p w14:paraId="569C2D74" w14:textId="40888FA9" w:rsidR="00CC270D" w:rsidRDefault="00CC270D" w:rsidP="00887337">
      <w:pPr>
        <w:spacing w:after="0" w:line="240" w:lineRule="auto"/>
        <w:ind w:left="360" w:hanging="360"/>
        <w:rPr>
          <w:rFonts w:ascii="Times New Roman" w:hAnsi="Times New Roman" w:cs="Times New Roman"/>
          <w:sz w:val="24"/>
          <w:szCs w:val="24"/>
        </w:rPr>
      </w:pPr>
    </w:p>
    <w:p w14:paraId="51FC1C09" w14:textId="4676A31D" w:rsidR="00CC270D" w:rsidRPr="00CC270D" w:rsidRDefault="00CC270D"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According to the footprint calculator, I am emitting less emissions than the state average. If the rest of the state has the same carbon footprint as I do, then they would emit roughly 255,450,000 tons of CO2 equivalent in 2016, or roughly 255 MTCO2e in 2016, which is roughly 59.5% that of its 2016 emissions.</w:t>
      </w:r>
    </w:p>
    <w:p w14:paraId="19D5CC5A" w14:textId="505C596A" w:rsidR="0092754C" w:rsidRDefault="008C5F52"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D</w:t>
      </w:r>
      <w:r w:rsidR="0092754C" w:rsidRPr="008C7A06">
        <w:rPr>
          <w:rFonts w:ascii="Times New Roman" w:hAnsi="Times New Roman" w:cs="Times New Roman"/>
          <w:b/>
          <w:bCs/>
          <w:sz w:val="24"/>
          <w:szCs w:val="24"/>
        </w:rPr>
        <w:t>escribe three things that clearly help explain the patterns of CO</w:t>
      </w:r>
      <w:r w:rsidR="0092754C" w:rsidRPr="008C7A06">
        <w:rPr>
          <w:rFonts w:ascii="Times New Roman" w:hAnsi="Times New Roman" w:cs="Times New Roman"/>
          <w:b/>
          <w:bCs/>
          <w:sz w:val="24"/>
          <w:szCs w:val="24"/>
          <w:vertAlign w:val="subscript"/>
        </w:rPr>
        <w:t>2</w:t>
      </w:r>
      <w:r w:rsidR="0092754C" w:rsidRPr="008C7A06">
        <w:rPr>
          <w:rFonts w:ascii="Times New Roman" w:hAnsi="Times New Roman" w:cs="Times New Roman"/>
          <w:b/>
          <w:bCs/>
          <w:sz w:val="24"/>
          <w:szCs w:val="24"/>
        </w:rPr>
        <w:t xml:space="preserve"> emission.</w:t>
      </w:r>
      <w:r w:rsidRPr="008C7A06">
        <w:rPr>
          <w:rFonts w:ascii="Times New Roman" w:hAnsi="Times New Roman" w:cs="Times New Roman"/>
          <w:b/>
          <w:bCs/>
          <w:sz w:val="24"/>
          <w:szCs w:val="24"/>
        </w:rPr>
        <w:t xml:space="preserve"> Include images of the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 emissions across CA, along with any additional layers (roads, </w:t>
      </w:r>
      <w:proofErr w:type="spellStart"/>
      <w:r w:rsidRPr="008C7A06">
        <w:rPr>
          <w:rFonts w:ascii="Times New Roman" w:hAnsi="Times New Roman" w:cs="Times New Roman"/>
          <w:b/>
          <w:bCs/>
          <w:sz w:val="24"/>
          <w:szCs w:val="24"/>
        </w:rPr>
        <w:t>etc</w:t>
      </w:r>
      <w:proofErr w:type="spellEnd"/>
      <w:r w:rsidRPr="008C7A06">
        <w:rPr>
          <w:rFonts w:ascii="Times New Roman" w:hAnsi="Times New Roman" w:cs="Times New Roman"/>
          <w:b/>
          <w:bCs/>
          <w:sz w:val="24"/>
          <w:szCs w:val="24"/>
        </w:rPr>
        <w:t xml:space="preserve">) that how </w:t>
      </w:r>
      <w:r w:rsidR="00887337" w:rsidRPr="008C7A06">
        <w:rPr>
          <w:rFonts w:ascii="Times New Roman" w:hAnsi="Times New Roman" w:cs="Times New Roman"/>
          <w:b/>
          <w:bCs/>
          <w:sz w:val="24"/>
          <w:szCs w:val="24"/>
        </w:rPr>
        <w:t>the spatial correlation.</w:t>
      </w:r>
    </w:p>
    <w:p w14:paraId="01DF1519" w14:textId="08816C47" w:rsidR="00CC270D"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lastRenderedPageBreak/>
        <w:t>CO2 emissions seem to be positively correlated with population and population density: they are especially high over the dense regions of LA and Orange Counties, San Diego, and the Bay region.</w:t>
      </w:r>
    </w:p>
    <w:p w14:paraId="6823A6F9" w14:textId="048EEEB2"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26947" wp14:editId="24F178D1">
            <wp:extent cx="5285148" cy="3063240"/>
            <wp:effectExtent l="0" t="0" r="0" b="381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88582" cy="3065230"/>
                    </a:xfrm>
                    <a:prstGeom prst="rect">
                      <a:avLst/>
                    </a:prstGeom>
                  </pic:spPr>
                </pic:pic>
              </a:graphicData>
            </a:graphic>
          </wp:inline>
        </w:drawing>
      </w:r>
    </w:p>
    <w:p w14:paraId="7A67C2F4" w14:textId="61DA46A4" w:rsidR="00501307" w:rsidRPr="00501307" w:rsidRDefault="00501307" w:rsidP="00887337">
      <w:pPr>
        <w:spacing w:after="0" w:line="240" w:lineRule="auto"/>
        <w:ind w:left="360" w:hanging="360"/>
        <w:rPr>
          <w:rFonts w:ascii="Times New Roman" w:hAnsi="Times New Roman" w:cs="Times New Roman"/>
          <w:sz w:val="24"/>
          <w:szCs w:val="24"/>
          <w:u w:val="single"/>
        </w:rPr>
      </w:pPr>
      <w:r>
        <w:rPr>
          <w:rFonts w:ascii="Times New Roman" w:hAnsi="Times New Roman" w:cs="Times New Roman"/>
          <w:sz w:val="24"/>
          <w:szCs w:val="24"/>
          <w:u w:val="single"/>
        </w:rPr>
        <w:t>Note: this figure is taken from the first lab report</w:t>
      </w:r>
    </w:p>
    <w:p w14:paraId="42F335C4" w14:textId="52CA12F5" w:rsidR="00AD3A75" w:rsidRDefault="00AD3A75" w:rsidP="00887337">
      <w:pPr>
        <w:spacing w:after="0" w:line="240" w:lineRule="auto"/>
        <w:ind w:left="360" w:hanging="360"/>
        <w:rPr>
          <w:rFonts w:ascii="Times New Roman" w:hAnsi="Times New Roman" w:cs="Times New Roman"/>
          <w:sz w:val="24"/>
          <w:szCs w:val="24"/>
        </w:rPr>
      </w:pPr>
    </w:p>
    <w:p w14:paraId="2D46215D" w14:textId="12D8FEDC"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7BC375" wp14:editId="2E7B2F21">
            <wp:extent cx="5219700" cy="3025307"/>
            <wp:effectExtent l="0" t="0" r="0" b="381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38395" cy="3036143"/>
                    </a:xfrm>
                    <a:prstGeom prst="rect">
                      <a:avLst/>
                    </a:prstGeom>
                  </pic:spPr>
                </pic:pic>
              </a:graphicData>
            </a:graphic>
          </wp:inline>
        </w:drawing>
      </w:r>
    </w:p>
    <w:p w14:paraId="29B5EF73" w14:textId="25688D61" w:rsidR="00AD3A75" w:rsidRDefault="00AD3A75" w:rsidP="00887337">
      <w:pPr>
        <w:spacing w:after="0" w:line="240" w:lineRule="auto"/>
        <w:ind w:left="360" w:hanging="360"/>
        <w:rPr>
          <w:rFonts w:ascii="Times New Roman" w:hAnsi="Times New Roman" w:cs="Times New Roman"/>
          <w:sz w:val="24"/>
          <w:szCs w:val="24"/>
        </w:rPr>
      </w:pPr>
    </w:p>
    <w:p w14:paraId="37048CDE" w14:textId="649F3594" w:rsidR="00AD3A75" w:rsidRDefault="00AD3A75"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Note how regions with high population density seem to coincide with regions with high CO2 emissions. These are urban regions characterized by lots of vehicle traffic that causes high CO2 emissions.</w:t>
      </w:r>
    </w:p>
    <w:p w14:paraId="4AD75FC2" w14:textId="43816C05" w:rsidR="00CD6ECC" w:rsidRDefault="00CD6ECC" w:rsidP="00887337">
      <w:pPr>
        <w:spacing w:after="0" w:line="240" w:lineRule="auto"/>
        <w:ind w:left="360" w:hanging="360"/>
        <w:rPr>
          <w:rFonts w:ascii="Times New Roman" w:hAnsi="Times New Roman" w:cs="Times New Roman"/>
          <w:sz w:val="24"/>
          <w:szCs w:val="24"/>
        </w:rPr>
      </w:pPr>
    </w:p>
    <w:p w14:paraId="5719CDC9" w14:textId="169380AB" w:rsidR="00CD6ECC" w:rsidRDefault="00CD6ECC"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This correlation between vehicle traffic CO2 emissions does not exist only in high population areas but also </w:t>
      </w:r>
      <w:r w:rsidR="00501307">
        <w:rPr>
          <w:rFonts w:ascii="Times New Roman" w:hAnsi="Times New Roman" w:cs="Times New Roman"/>
          <w:sz w:val="24"/>
          <w:szCs w:val="24"/>
        </w:rPr>
        <w:t>along freeways through less populated parts of the state, as shown below:</w:t>
      </w:r>
    </w:p>
    <w:p w14:paraId="33BBD579" w14:textId="4D89B8A9"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E1CFD" wp14:editId="08C7CA0B">
            <wp:extent cx="5258853" cy="3048000"/>
            <wp:effectExtent l="0" t="0" r="0" b="0"/>
            <wp:docPr id="5" name="Picture 5"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city&#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63808" cy="3050872"/>
                    </a:xfrm>
                    <a:prstGeom prst="rect">
                      <a:avLst/>
                    </a:prstGeom>
                  </pic:spPr>
                </pic:pic>
              </a:graphicData>
            </a:graphic>
          </wp:inline>
        </w:drawing>
      </w:r>
    </w:p>
    <w:p w14:paraId="23F3F5B6" w14:textId="0DD4EDB4" w:rsidR="00AD3A75" w:rsidRDefault="00AD3A75" w:rsidP="00887337">
      <w:pPr>
        <w:spacing w:after="0" w:line="240" w:lineRule="auto"/>
        <w:ind w:left="360" w:hanging="360"/>
        <w:rPr>
          <w:rFonts w:ascii="Times New Roman" w:hAnsi="Times New Roman" w:cs="Times New Roman"/>
          <w:sz w:val="24"/>
          <w:szCs w:val="24"/>
        </w:rPr>
      </w:pPr>
    </w:p>
    <w:p w14:paraId="3CAFC9FD" w14:textId="07B2BD91"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High CO2 emissions also occur where refineries are. This can be explained by several factors. Refineries tend to be in high-population areas that have high vehicular traffic. In addition, refineries also emit CO2 themselves in the refinery process. These factors seem to result in high CO2 emissions being correlated with refineries, as shown below:</w:t>
      </w:r>
    </w:p>
    <w:p w14:paraId="631F0D89" w14:textId="14807F19" w:rsidR="00501307" w:rsidRDefault="0050130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988DC4" wp14:editId="3540B036">
            <wp:extent cx="5067300" cy="2936977"/>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73931" cy="2940820"/>
                    </a:xfrm>
                    <a:prstGeom prst="rect">
                      <a:avLst/>
                    </a:prstGeom>
                  </pic:spPr>
                </pic:pic>
              </a:graphicData>
            </a:graphic>
          </wp:inline>
        </w:drawing>
      </w:r>
    </w:p>
    <w:p w14:paraId="0D58595D" w14:textId="77777777" w:rsidR="00AD3A75" w:rsidRPr="00AD3A75" w:rsidRDefault="00AD3A75" w:rsidP="00887337">
      <w:pPr>
        <w:spacing w:after="0" w:line="240" w:lineRule="auto"/>
        <w:ind w:left="360" w:hanging="360"/>
        <w:rPr>
          <w:rFonts w:ascii="Times New Roman" w:hAnsi="Times New Roman" w:cs="Times New Roman"/>
          <w:sz w:val="24"/>
          <w:szCs w:val="24"/>
        </w:rPr>
      </w:pPr>
    </w:p>
    <w:p w14:paraId="3A0D4A99" w14:textId="2E9D9125" w:rsidR="00887337" w:rsidRDefault="00887337"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Describe three things that clearly help explain the patterns of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 Include images of the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across CA, along with any additional layers (roads, </w:t>
      </w:r>
      <w:proofErr w:type="spellStart"/>
      <w:r w:rsidRPr="008C7A06">
        <w:rPr>
          <w:rFonts w:ascii="Times New Roman" w:hAnsi="Times New Roman" w:cs="Times New Roman"/>
          <w:b/>
          <w:bCs/>
          <w:sz w:val="24"/>
          <w:szCs w:val="24"/>
        </w:rPr>
        <w:t>etc</w:t>
      </w:r>
      <w:proofErr w:type="spellEnd"/>
      <w:r w:rsidRPr="008C7A06">
        <w:rPr>
          <w:rFonts w:ascii="Times New Roman" w:hAnsi="Times New Roman" w:cs="Times New Roman"/>
          <w:b/>
          <w:bCs/>
          <w:sz w:val="24"/>
          <w:szCs w:val="24"/>
        </w:rPr>
        <w:t>) that how the spatial correlation.</w:t>
      </w:r>
    </w:p>
    <w:p w14:paraId="6DD5FC53" w14:textId="686150A6" w:rsidR="0050130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B30B4" wp14:editId="6338CB5B">
            <wp:extent cx="5273040" cy="3056222"/>
            <wp:effectExtent l="0" t="0" r="381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4455" cy="3062838"/>
                    </a:xfrm>
                    <a:prstGeom prst="rect">
                      <a:avLst/>
                    </a:prstGeom>
                  </pic:spPr>
                </pic:pic>
              </a:graphicData>
            </a:graphic>
          </wp:inline>
        </w:drawing>
      </w:r>
    </w:p>
    <w:p w14:paraId="785FDF58" w14:textId="7FD4C9E5" w:rsidR="00A3482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Methane emissions can be partly described by the presence of a certain form of agriculture known as concentrated animal feeding operations, which tend to occur in the Central Valley, a region whose economy is characterized by agriculture. These animal operations often raise cows, which releases methane through belching and help make the Central Valley a source of methane emissions.</w:t>
      </w:r>
    </w:p>
    <w:p w14:paraId="21524696" w14:textId="6C6AADA6" w:rsidR="007E22B6" w:rsidRDefault="007E22B6" w:rsidP="00887337">
      <w:pPr>
        <w:spacing w:after="0" w:line="240" w:lineRule="auto"/>
        <w:ind w:left="360" w:hanging="360"/>
        <w:rPr>
          <w:rFonts w:ascii="Times New Roman" w:hAnsi="Times New Roman" w:cs="Times New Roman"/>
          <w:sz w:val="24"/>
          <w:szCs w:val="24"/>
        </w:rPr>
      </w:pPr>
    </w:p>
    <w:p w14:paraId="5394AC3E" w14:textId="5CE5E8FB" w:rsid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There is another form of agriculture that is a significant source of CH4 emissions: rice farming. Rice paddies are flooded while rice grows, and the saturated conditions deprive soil microbes of oxygen; as a result, instead of producing CO2, soil microbes in rice paddies produce CH4.</w:t>
      </w:r>
    </w:p>
    <w:p w14:paraId="7B27DDE4" w14:textId="066436EC" w:rsidR="007E22B6" w:rsidRDefault="007E22B6" w:rsidP="00887337">
      <w:pPr>
        <w:spacing w:after="0" w:line="240" w:lineRule="auto"/>
        <w:ind w:left="360" w:hanging="360"/>
        <w:rPr>
          <w:rFonts w:ascii="Times New Roman" w:hAnsi="Times New Roman" w:cs="Times New Roman"/>
          <w:sz w:val="24"/>
          <w:szCs w:val="24"/>
        </w:rPr>
      </w:pPr>
    </w:p>
    <w:p w14:paraId="4D9BB282" w14:textId="6FDFCDF9" w:rsidR="007E22B6" w:rsidRDefault="007E22B6" w:rsidP="00887337">
      <w:pPr>
        <w:spacing w:after="0" w:line="240" w:lineRule="auto"/>
        <w:ind w:left="360" w:hanging="360"/>
        <w:rPr>
          <w:rFonts w:ascii="Times New Roman" w:hAnsi="Times New Roman" w:cs="Times New Roman"/>
          <w:sz w:val="24"/>
          <w:szCs w:val="24"/>
          <w:u w:val="single"/>
        </w:rPr>
      </w:pPr>
      <w:r>
        <w:rPr>
          <w:rFonts w:ascii="Times New Roman" w:hAnsi="Times New Roman" w:cs="Times New Roman"/>
          <w:sz w:val="24"/>
          <w:szCs w:val="24"/>
          <w:u w:val="single"/>
        </w:rPr>
        <w:t>Rice farming region</w:t>
      </w:r>
    </w:p>
    <w:p w14:paraId="77EDB9C5" w14:textId="7D33D6B0" w:rsidR="007E22B6" w:rsidRP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C012C0" wp14:editId="57BC8433">
            <wp:extent cx="5494020" cy="3184301"/>
            <wp:effectExtent l="0" t="0" r="0" b="0"/>
            <wp:docPr id="9" name="Picture 9" descr="A picture containing text, nature,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nature, mounta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99349" cy="3187389"/>
                    </a:xfrm>
                    <a:prstGeom prst="rect">
                      <a:avLst/>
                    </a:prstGeom>
                  </pic:spPr>
                </pic:pic>
              </a:graphicData>
            </a:graphic>
          </wp:inline>
        </w:drawing>
      </w:r>
    </w:p>
    <w:p w14:paraId="1ACD55E2" w14:textId="5F6579D5" w:rsidR="00A34827" w:rsidRDefault="00A34827" w:rsidP="00887337">
      <w:pPr>
        <w:spacing w:after="0" w:line="240" w:lineRule="auto"/>
        <w:ind w:left="360" w:hanging="360"/>
        <w:rPr>
          <w:rFonts w:ascii="Times New Roman" w:hAnsi="Times New Roman" w:cs="Times New Roman"/>
          <w:sz w:val="24"/>
          <w:szCs w:val="24"/>
        </w:rPr>
      </w:pPr>
    </w:p>
    <w:p w14:paraId="52FFBD84" w14:textId="70FC8AE9" w:rsid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u w:val="single"/>
        </w:rPr>
        <w:t>CH4 emissions in rice farming region with the same scale as the figure above</w:t>
      </w:r>
    </w:p>
    <w:p w14:paraId="632172FA" w14:textId="0AE19E3D" w:rsidR="007E22B6" w:rsidRPr="007E22B6"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804B93" wp14:editId="69B316D1">
            <wp:extent cx="5326380" cy="3087138"/>
            <wp:effectExtent l="0" t="0" r="762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343641" cy="3097142"/>
                    </a:xfrm>
                    <a:prstGeom prst="rect">
                      <a:avLst/>
                    </a:prstGeom>
                  </pic:spPr>
                </pic:pic>
              </a:graphicData>
            </a:graphic>
          </wp:inline>
        </w:drawing>
      </w:r>
    </w:p>
    <w:p w14:paraId="673E62E9" w14:textId="77777777" w:rsidR="007E22B6" w:rsidRDefault="007E22B6" w:rsidP="00887337">
      <w:pPr>
        <w:spacing w:after="0" w:line="240" w:lineRule="auto"/>
        <w:ind w:left="360" w:hanging="360"/>
        <w:rPr>
          <w:rFonts w:ascii="Times New Roman" w:hAnsi="Times New Roman" w:cs="Times New Roman"/>
          <w:sz w:val="24"/>
          <w:szCs w:val="24"/>
        </w:rPr>
      </w:pPr>
    </w:p>
    <w:p w14:paraId="733EA16B" w14:textId="1A9C7EFB" w:rsidR="00A34827" w:rsidRDefault="00A34827"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High methane emissions are also correlated with the presence of refineries. Refineries are a source of methane and emits methane through various means, such as by leakage from inadequate piping systems.</w:t>
      </w:r>
      <w:r w:rsidR="00172A2C">
        <w:rPr>
          <w:rFonts w:ascii="Times New Roman" w:hAnsi="Times New Roman" w:cs="Times New Roman"/>
          <w:sz w:val="24"/>
          <w:szCs w:val="24"/>
        </w:rPr>
        <w:t xml:space="preserve"> However, although high methane emissions also tend to occur in heavily populated regions, </w:t>
      </w:r>
      <w:proofErr w:type="gramStart"/>
      <w:r w:rsidR="00172A2C">
        <w:rPr>
          <w:rFonts w:ascii="Times New Roman" w:hAnsi="Times New Roman" w:cs="Times New Roman"/>
          <w:sz w:val="24"/>
          <w:szCs w:val="24"/>
        </w:rPr>
        <w:t>I’m</w:t>
      </w:r>
      <w:proofErr w:type="gramEnd"/>
      <w:r w:rsidR="00172A2C">
        <w:rPr>
          <w:rFonts w:ascii="Times New Roman" w:hAnsi="Times New Roman" w:cs="Times New Roman"/>
          <w:sz w:val="24"/>
          <w:szCs w:val="24"/>
        </w:rPr>
        <w:t xml:space="preserve"> hesitant to link population with the geographic distribution of methane emissions.</w:t>
      </w:r>
    </w:p>
    <w:p w14:paraId="06ED9B83" w14:textId="20F385DC" w:rsidR="00A34827" w:rsidRDefault="007E22B6" w:rsidP="00887337">
      <w:pPr>
        <w:spacing w:after="0" w:line="240" w:lineRule="auto"/>
        <w:ind w:left="360" w:hanging="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630756" wp14:editId="650EB223">
            <wp:extent cx="5298295" cy="307086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11358" cy="3078431"/>
                    </a:xfrm>
                    <a:prstGeom prst="rect">
                      <a:avLst/>
                    </a:prstGeom>
                  </pic:spPr>
                </pic:pic>
              </a:graphicData>
            </a:graphic>
          </wp:inline>
        </w:drawing>
      </w:r>
    </w:p>
    <w:p w14:paraId="42E5B7CC" w14:textId="77777777" w:rsidR="00A34827" w:rsidRPr="00501307" w:rsidRDefault="00A34827" w:rsidP="00887337">
      <w:pPr>
        <w:spacing w:after="0" w:line="240" w:lineRule="auto"/>
        <w:ind w:left="360" w:hanging="360"/>
        <w:rPr>
          <w:rFonts w:ascii="Times New Roman" w:hAnsi="Times New Roman" w:cs="Times New Roman"/>
          <w:sz w:val="24"/>
          <w:szCs w:val="24"/>
        </w:rPr>
      </w:pPr>
    </w:p>
    <w:p w14:paraId="2AF3A860" w14:textId="0B7E91F1" w:rsidR="00887337" w:rsidRDefault="00887337"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lastRenderedPageBreak/>
        <w:t>Describe two things that clearly help explain the patterns of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O emission. Include images of the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O emissions across CA, along with any additional layers (roads, </w:t>
      </w:r>
      <w:proofErr w:type="spellStart"/>
      <w:r w:rsidRPr="008C7A06">
        <w:rPr>
          <w:rFonts w:ascii="Times New Roman" w:hAnsi="Times New Roman" w:cs="Times New Roman"/>
          <w:b/>
          <w:bCs/>
          <w:sz w:val="24"/>
          <w:szCs w:val="24"/>
        </w:rPr>
        <w:t>etc</w:t>
      </w:r>
      <w:proofErr w:type="spellEnd"/>
      <w:r w:rsidRPr="008C7A06">
        <w:rPr>
          <w:rFonts w:ascii="Times New Roman" w:hAnsi="Times New Roman" w:cs="Times New Roman"/>
          <w:b/>
          <w:bCs/>
          <w:sz w:val="24"/>
          <w:szCs w:val="24"/>
        </w:rPr>
        <w:t>) that how the spatial correlation.</w:t>
      </w:r>
    </w:p>
    <w:p w14:paraId="11B18B5E" w14:textId="7D4019BC" w:rsidR="007E22B6" w:rsidRDefault="00844EC1" w:rsidP="00887337">
      <w:pPr>
        <w:spacing w:after="0" w:line="240" w:lineRule="auto"/>
        <w:ind w:left="360" w:hanging="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D000C0" wp14:editId="0ACE4FE6">
            <wp:extent cx="5943600" cy="3444875"/>
            <wp:effectExtent l="0" t="0" r="0" b="317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F284399" w14:textId="0BEC5728" w:rsidR="00844EC1" w:rsidRDefault="00844EC1"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Nitrous oxide emissions seem to be especially high in the Central Valley, which is the breadbasket of California and produces roughly 40% of the produce in the US. As such, agriculture is particularly intense in this region, and crops are grown to (1) feed humans and (2) feed animals that would then feed humans. Suppose that growing crops only to feed the human population results in a certain amount </w:t>
      </w:r>
      <w:r>
        <w:rPr>
          <w:rFonts w:ascii="Times New Roman" w:hAnsi="Times New Roman" w:cs="Times New Roman"/>
          <w:sz w:val="24"/>
          <w:szCs w:val="24"/>
          <w:u w:val="single"/>
        </w:rPr>
        <w:t>A</w:t>
      </w:r>
      <w:r>
        <w:rPr>
          <w:rFonts w:ascii="Times New Roman" w:hAnsi="Times New Roman" w:cs="Times New Roman"/>
          <w:sz w:val="24"/>
          <w:szCs w:val="24"/>
        </w:rPr>
        <w:t xml:space="preserve"> of food.</w:t>
      </w:r>
      <w:r w:rsidRPr="00844EC1">
        <w:rPr>
          <w:rFonts w:ascii="Times New Roman" w:hAnsi="Times New Roman" w:cs="Times New Roman"/>
          <w:sz w:val="24"/>
          <w:szCs w:val="24"/>
        </w:rPr>
        <w:t xml:space="preserve"> </w:t>
      </w:r>
      <w:r>
        <w:rPr>
          <w:rFonts w:ascii="Times New Roman" w:hAnsi="Times New Roman" w:cs="Times New Roman"/>
          <w:sz w:val="24"/>
          <w:szCs w:val="24"/>
        </w:rPr>
        <w:t xml:space="preserve">According to basic principles of ecology, the amount of biomass tends to decrease as trophic levels increase. Therefore, to raise enough livestock to obtain the same amount </w:t>
      </w:r>
      <w:r>
        <w:rPr>
          <w:rFonts w:ascii="Times New Roman" w:hAnsi="Times New Roman" w:cs="Times New Roman"/>
          <w:sz w:val="24"/>
          <w:szCs w:val="24"/>
          <w:u w:val="single"/>
        </w:rPr>
        <w:t>A</w:t>
      </w:r>
      <w:r>
        <w:rPr>
          <w:rFonts w:ascii="Times New Roman" w:hAnsi="Times New Roman" w:cs="Times New Roman"/>
          <w:sz w:val="24"/>
          <w:szCs w:val="24"/>
        </w:rPr>
        <w:t xml:space="preserve"> of meat requires growing animal feed crops that is many times the amount of </w:t>
      </w:r>
      <w:r>
        <w:rPr>
          <w:rFonts w:ascii="Times New Roman" w:hAnsi="Times New Roman" w:cs="Times New Roman"/>
          <w:sz w:val="24"/>
          <w:szCs w:val="24"/>
          <w:u w:val="single"/>
        </w:rPr>
        <w:t>A</w:t>
      </w:r>
      <w:r>
        <w:rPr>
          <w:rFonts w:ascii="Times New Roman" w:hAnsi="Times New Roman" w:cs="Times New Roman"/>
          <w:sz w:val="24"/>
          <w:szCs w:val="24"/>
        </w:rPr>
        <w:t>. Therefore, raising livestock requires very intensive agriculture. Such intensive agriculture accompanies intensive use of fertilizers, which would then be denitrified in soils to form the greenhouse gas nitrous oxide. Thus, the presence and type of agriculture helps to explain the geographic distribution of N2O emissions.</w:t>
      </w:r>
    </w:p>
    <w:p w14:paraId="20F283A7" w14:textId="04D85447" w:rsidR="00844EC1" w:rsidRDefault="00844EC1" w:rsidP="00887337">
      <w:pPr>
        <w:spacing w:after="0" w:line="240" w:lineRule="auto"/>
        <w:ind w:left="360" w:hanging="360"/>
        <w:rPr>
          <w:rFonts w:ascii="Times New Roman" w:hAnsi="Times New Roman" w:cs="Times New Roman"/>
          <w:sz w:val="24"/>
          <w:szCs w:val="24"/>
        </w:rPr>
      </w:pPr>
    </w:p>
    <w:p w14:paraId="7A25EADA" w14:textId="68F6DE0F" w:rsidR="00844EC1" w:rsidRDefault="00844EC1" w:rsidP="00887337">
      <w:pPr>
        <w:spacing w:after="0"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N2O emissions also seem to concentrate in </w:t>
      </w:r>
      <w:r w:rsidR="00172A2C">
        <w:rPr>
          <w:rFonts w:ascii="Times New Roman" w:hAnsi="Times New Roman" w:cs="Times New Roman"/>
          <w:sz w:val="24"/>
          <w:szCs w:val="24"/>
        </w:rPr>
        <w:t>population centers (</w:t>
      </w:r>
      <w:proofErr w:type="gramStart"/>
      <w:r w:rsidR="00172A2C">
        <w:rPr>
          <w:rFonts w:ascii="Times New Roman" w:hAnsi="Times New Roman" w:cs="Times New Roman"/>
          <w:sz w:val="24"/>
          <w:szCs w:val="24"/>
        </w:rPr>
        <w:t>i.e.</w:t>
      </w:r>
      <w:proofErr w:type="gramEnd"/>
      <w:r w:rsidR="00172A2C">
        <w:rPr>
          <w:rFonts w:ascii="Times New Roman" w:hAnsi="Times New Roman" w:cs="Times New Roman"/>
          <w:sz w:val="24"/>
          <w:szCs w:val="24"/>
        </w:rPr>
        <w:t xml:space="preserve"> LA and Orange Counties, San Diego, and the Bay area). Nitrous oxide emissions in these regions can be explained by vehicle emissions. The high temperatures of vehicle engines are high enough to fix the normally unreactive atmospheric N2 and produces N2O emissions as a result. The sheer population density of these population centers means lots of cars that lead to high N2O emissions.</w:t>
      </w:r>
    </w:p>
    <w:p w14:paraId="61B1DF22" w14:textId="77777777" w:rsidR="00172A2C" w:rsidRPr="00844EC1" w:rsidRDefault="00172A2C" w:rsidP="00887337">
      <w:pPr>
        <w:spacing w:after="0" w:line="240" w:lineRule="auto"/>
        <w:ind w:left="360" w:hanging="360"/>
        <w:rPr>
          <w:rFonts w:ascii="Times New Roman" w:hAnsi="Times New Roman" w:cs="Times New Roman"/>
          <w:sz w:val="24"/>
          <w:szCs w:val="24"/>
        </w:rPr>
      </w:pPr>
    </w:p>
    <w:p w14:paraId="608F27B7" w14:textId="77777777" w:rsidR="008C5F52" w:rsidRPr="008C7A06" w:rsidRDefault="008C5F52" w:rsidP="00887337">
      <w:pPr>
        <w:spacing w:after="0" w:line="240" w:lineRule="auto"/>
        <w:ind w:left="360" w:hanging="360"/>
        <w:rPr>
          <w:rFonts w:ascii="Times New Roman" w:hAnsi="Times New Roman" w:cs="Times New Roman"/>
          <w:b/>
          <w:bCs/>
          <w:sz w:val="24"/>
          <w:szCs w:val="24"/>
        </w:rPr>
      </w:pPr>
      <w:r w:rsidRPr="008C7A06">
        <w:rPr>
          <w:rFonts w:ascii="Times New Roman" w:hAnsi="Times New Roman" w:cs="Times New Roman"/>
          <w:b/>
          <w:bCs/>
          <w:sz w:val="24"/>
          <w:szCs w:val="24"/>
        </w:rPr>
        <w:t xml:space="preserve">GHG </w:t>
      </w:r>
      <w:proofErr w:type="spellStart"/>
      <w:r w:rsidRPr="008C7A06">
        <w:rPr>
          <w:rFonts w:ascii="Times New Roman" w:hAnsi="Times New Roman" w:cs="Times New Roman"/>
          <w:b/>
          <w:bCs/>
          <w:sz w:val="24"/>
          <w:szCs w:val="24"/>
        </w:rPr>
        <w:t>locations</w:t>
      </w:r>
      <w:r w:rsidR="00887337" w:rsidRPr="008C7A06">
        <w:rPr>
          <w:rFonts w:ascii="Times New Roman" w:hAnsi="Times New Roman" w:cs="Times New Roman"/>
          <w:b/>
          <w:bCs/>
          <w:sz w:val="24"/>
          <w:szCs w:val="24"/>
        </w:rPr>
        <w:t>.kmz</w:t>
      </w:r>
      <w:proofErr w:type="spellEnd"/>
      <w:r w:rsidRPr="008C7A06">
        <w:rPr>
          <w:rFonts w:ascii="Times New Roman" w:hAnsi="Times New Roman" w:cs="Times New Roman"/>
          <w:b/>
          <w:bCs/>
          <w:sz w:val="24"/>
          <w:szCs w:val="24"/>
        </w:rPr>
        <w:t xml:space="preserve"> includes </w:t>
      </w:r>
      <w:r w:rsidR="00887337" w:rsidRPr="008C7A06">
        <w:rPr>
          <w:rFonts w:ascii="Times New Roman" w:hAnsi="Times New Roman" w:cs="Times New Roman"/>
          <w:b/>
          <w:bCs/>
          <w:sz w:val="24"/>
          <w:szCs w:val="24"/>
        </w:rPr>
        <w:t>7</w:t>
      </w:r>
      <w:r w:rsidRPr="008C7A06">
        <w:rPr>
          <w:rFonts w:ascii="Times New Roman" w:hAnsi="Times New Roman" w:cs="Times New Roman"/>
          <w:b/>
          <w:bCs/>
          <w:sz w:val="24"/>
          <w:szCs w:val="24"/>
        </w:rPr>
        <w:t xml:space="preserve"> pushpins for locations that have either anomalously high or anomalous proportions of GHGs (for example, particularly high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for that general area, or particularly high CH</w:t>
      </w:r>
      <w:r w:rsidRPr="008C7A06">
        <w:rPr>
          <w:rFonts w:ascii="Times New Roman" w:hAnsi="Times New Roman" w:cs="Times New Roman"/>
          <w:b/>
          <w:bCs/>
          <w:sz w:val="24"/>
          <w:szCs w:val="24"/>
          <w:vertAlign w:val="subscript"/>
        </w:rPr>
        <w:t>4</w:t>
      </w:r>
      <w:r w:rsidRPr="008C7A06">
        <w:rPr>
          <w:rFonts w:ascii="Times New Roman" w:hAnsi="Times New Roman" w:cs="Times New Roman"/>
          <w:b/>
          <w:bCs/>
          <w:sz w:val="24"/>
          <w:szCs w:val="24"/>
        </w:rPr>
        <w:t xml:space="preserve"> emissions in the absence of significant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 emissions).  For each of these locations summarize the relative CO</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N</w:t>
      </w:r>
      <w:r w:rsidRPr="008C7A06">
        <w:rPr>
          <w:rFonts w:ascii="Times New Roman" w:hAnsi="Times New Roman" w:cs="Times New Roman"/>
          <w:b/>
          <w:bCs/>
          <w:sz w:val="24"/>
          <w:szCs w:val="24"/>
          <w:vertAlign w:val="subscript"/>
        </w:rPr>
        <w:t>2</w:t>
      </w:r>
      <w:r w:rsidRPr="008C7A06">
        <w:rPr>
          <w:rFonts w:ascii="Times New Roman" w:hAnsi="Times New Roman" w:cs="Times New Roman"/>
          <w:b/>
          <w:bCs/>
          <w:sz w:val="24"/>
          <w:szCs w:val="24"/>
        </w:rPr>
        <w:t xml:space="preserve">O and CH4 </w:t>
      </w:r>
      <w:r w:rsidRPr="008C7A06">
        <w:rPr>
          <w:rFonts w:ascii="Times New Roman" w:hAnsi="Times New Roman" w:cs="Times New Roman"/>
          <w:b/>
          <w:bCs/>
          <w:sz w:val="24"/>
          <w:szCs w:val="24"/>
        </w:rPr>
        <w:lastRenderedPageBreak/>
        <w:t xml:space="preserve">emissions, explain why these emissions are anomalous (why that point stands out), and provide a brief explanation. </w:t>
      </w:r>
    </w:p>
    <w:p w14:paraId="6EF38433" w14:textId="0A0533F6" w:rsidR="000C7EBC" w:rsidRDefault="00172A2C"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1</w:t>
      </w:r>
      <w:r>
        <w:rPr>
          <w:rFonts w:ascii="Times New Roman" w:hAnsi="Times New Roman" w:cs="Times New Roman"/>
          <w:sz w:val="24"/>
          <w:szCs w:val="24"/>
        </w:rPr>
        <w:t>.</w:t>
      </w:r>
      <w:r w:rsidR="0092754C">
        <w:rPr>
          <w:rFonts w:ascii="Times New Roman" w:hAnsi="Times New Roman" w:cs="Times New Roman"/>
          <w:sz w:val="24"/>
          <w:szCs w:val="24"/>
        </w:rPr>
        <w:t xml:space="preserve"> </w:t>
      </w:r>
      <w:r>
        <w:rPr>
          <w:rFonts w:ascii="Times New Roman" w:hAnsi="Times New Roman" w:cs="Times New Roman"/>
          <w:sz w:val="24"/>
          <w:szCs w:val="24"/>
        </w:rPr>
        <w:t xml:space="preserve">This location has very high N2O and CH4 emissions yet very low CO2 emissions. While this suggests that there may be a presence of </w:t>
      </w:r>
      <w:r w:rsidR="00DD287A">
        <w:rPr>
          <w:rFonts w:ascii="Times New Roman" w:hAnsi="Times New Roman" w:cs="Times New Roman"/>
          <w:sz w:val="24"/>
          <w:szCs w:val="24"/>
        </w:rPr>
        <w:t>concentrated animal feeding operations (leading to high CH4 emissions) and other forms of agriculture to feed these animal operations (leading to high N2O emissions), I could not find any animal feeding operations or farms.</w:t>
      </w:r>
    </w:p>
    <w:p w14:paraId="4C5A4941" w14:textId="3EB90D9E" w:rsidR="00DD287A" w:rsidRDefault="00DD287A" w:rsidP="00F42A2C">
      <w:pPr>
        <w:spacing w:after="0" w:line="240" w:lineRule="auto"/>
        <w:rPr>
          <w:rFonts w:ascii="Times New Roman" w:hAnsi="Times New Roman" w:cs="Times New Roman"/>
          <w:sz w:val="24"/>
          <w:szCs w:val="24"/>
        </w:rPr>
      </w:pPr>
    </w:p>
    <w:p w14:paraId="5C4C396B" w14:textId="37E81B25" w:rsidR="00DD287A" w:rsidRDefault="00DD287A"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2</w:t>
      </w:r>
      <w:r>
        <w:rPr>
          <w:rFonts w:ascii="Times New Roman" w:hAnsi="Times New Roman" w:cs="Times New Roman"/>
          <w:sz w:val="24"/>
          <w:szCs w:val="24"/>
        </w:rPr>
        <w:t xml:space="preserve">. </w:t>
      </w:r>
      <w:r w:rsidR="000A567C">
        <w:rPr>
          <w:rFonts w:ascii="Times New Roman" w:hAnsi="Times New Roman" w:cs="Times New Roman"/>
          <w:sz w:val="24"/>
          <w:szCs w:val="24"/>
        </w:rPr>
        <w:t xml:space="preserve">This location has relatively high N2O and CO2 emissions compared to CH4. </w:t>
      </w:r>
      <w:r w:rsidR="007E5A32">
        <w:rPr>
          <w:rFonts w:ascii="Times New Roman" w:hAnsi="Times New Roman" w:cs="Times New Roman"/>
          <w:sz w:val="24"/>
          <w:szCs w:val="24"/>
        </w:rPr>
        <w:t xml:space="preserve">Zooming in closer, I saw that this is a small town, which explains the pattern in emissions. The relatively high </w:t>
      </w:r>
      <w:proofErr w:type="gramStart"/>
      <w:r w:rsidR="007E5A32">
        <w:rPr>
          <w:rFonts w:ascii="Times New Roman" w:hAnsi="Times New Roman" w:cs="Times New Roman"/>
          <w:sz w:val="24"/>
          <w:szCs w:val="24"/>
        </w:rPr>
        <w:t>amount</w:t>
      </w:r>
      <w:proofErr w:type="gramEnd"/>
      <w:r w:rsidR="007E5A32">
        <w:rPr>
          <w:rFonts w:ascii="Times New Roman" w:hAnsi="Times New Roman" w:cs="Times New Roman"/>
          <w:sz w:val="24"/>
          <w:szCs w:val="24"/>
        </w:rPr>
        <w:t xml:space="preserve"> of vehicles in a relatively small space produces lots of CO2 and fixes N2 to form high amounts of N2O. There is a relative lack of CH4 emissions due to the lack of agriculture or refineries at this site.</w:t>
      </w:r>
    </w:p>
    <w:p w14:paraId="71F2EE40" w14:textId="0FAAFC4C" w:rsidR="007E5A32" w:rsidRDefault="007E5A32" w:rsidP="00F42A2C">
      <w:pPr>
        <w:spacing w:after="0" w:line="240" w:lineRule="auto"/>
        <w:rPr>
          <w:rFonts w:ascii="Times New Roman" w:hAnsi="Times New Roman" w:cs="Times New Roman"/>
          <w:sz w:val="24"/>
          <w:szCs w:val="24"/>
        </w:rPr>
      </w:pPr>
    </w:p>
    <w:p w14:paraId="2D9DAA94" w14:textId="437F1DC6"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3</w:t>
      </w:r>
      <w:r>
        <w:rPr>
          <w:rFonts w:ascii="Times New Roman" w:hAnsi="Times New Roman" w:cs="Times New Roman"/>
          <w:sz w:val="24"/>
          <w:szCs w:val="24"/>
        </w:rPr>
        <w:t>. This site has high amounts of N2O and CH4 emissions relative to CO2 emissions. This can be explained by the fact that the main forms of land use at this site are different forms of agriculture: growing crops and raising livestock. The livestock serves as a source of methane emissions while the fertilization of crops make this site a significant source of N2O.</w:t>
      </w:r>
    </w:p>
    <w:p w14:paraId="7EA60BEB" w14:textId="43243227" w:rsidR="007E5A32" w:rsidRDefault="007E5A32" w:rsidP="00F42A2C">
      <w:pPr>
        <w:spacing w:after="0" w:line="240" w:lineRule="auto"/>
        <w:rPr>
          <w:rFonts w:ascii="Times New Roman" w:hAnsi="Times New Roman" w:cs="Times New Roman"/>
          <w:sz w:val="24"/>
          <w:szCs w:val="24"/>
        </w:rPr>
      </w:pPr>
    </w:p>
    <w:p w14:paraId="5EA4DEB4" w14:textId="31607826"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4</w:t>
      </w:r>
      <w:r>
        <w:rPr>
          <w:rFonts w:ascii="Times New Roman" w:hAnsi="Times New Roman" w:cs="Times New Roman"/>
          <w:sz w:val="24"/>
          <w:szCs w:val="24"/>
        </w:rPr>
        <w:t xml:space="preserve">. This site has low emissions of N2O, CH4, and CO2. This location seems to be absolutely barren with no forms of land use in site. There are no urban forms of land use to release CO2 and N2O, and neither is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agriculture or animal operations to release N2O or, respectively, CH4.</w:t>
      </w:r>
    </w:p>
    <w:p w14:paraId="5CEE145B" w14:textId="348FDCFF" w:rsidR="007E5A32" w:rsidRDefault="007E5A32" w:rsidP="00F42A2C">
      <w:pPr>
        <w:spacing w:after="0" w:line="240" w:lineRule="auto"/>
        <w:rPr>
          <w:rFonts w:ascii="Times New Roman" w:hAnsi="Times New Roman" w:cs="Times New Roman"/>
          <w:sz w:val="24"/>
          <w:szCs w:val="24"/>
        </w:rPr>
      </w:pPr>
    </w:p>
    <w:p w14:paraId="0E1DF8BC" w14:textId="4D3F7EB9" w:rsidR="007E5A32" w:rsidRDefault="007E5A32"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5</w:t>
      </w:r>
      <w:r>
        <w:rPr>
          <w:rFonts w:ascii="Times New Roman" w:hAnsi="Times New Roman" w:cs="Times New Roman"/>
          <w:sz w:val="24"/>
          <w:szCs w:val="24"/>
        </w:rPr>
        <w:t xml:space="preserve">. </w:t>
      </w:r>
      <w:r w:rsidR="00844654">
        <w:rPr>
          <w:rFonts w:ascii="Times New Roman" w:hAnsi="Times New Roman" w:cs="Times New Roman"/>
          <w:sz w:val="24"/>
          <w:szCs w:val="24"/>
        </w:rPr>
        <w:t xml:space="preserve">This is the Salton Sea, and this site has low CO2 emissions and high N2O and CH4 emissions. While high N2O and CH4 emissions initially led me to thinking that this region has intensive agriculture that led to high N2O and CH4 emissions, the fact that the pixels over the Salton Sea itself, not most of the surrounding Imperial Valley, indicates that these emissions are not from agriculture. The Salton Sea is the site of decades-long environmental justice issues that stemmed from the diversion of water in the lake to LA, San Diego, and other urban areas. This gradually decreased the size of the lake while also increasing salinity. I presume that this increasing salinity killed fish and primary producers such as phytoplankton, which deprives the water in the lake of oxygen. This lack of oxygen and the amount of dead biological organisms drives anaerobic decomposition that produces high N2O and CH4. Since the Salton Sea is surrounded by farmland in the Imperial Valley, nitrogen-rich runoff could have </w:t>
      </w:r>
      <w:proofErr w:type="gramStart"/>
      <w:r w:rsidR="00E721D8">
        <w:rPr>
          <w:rFonts w:ascii="Times New Roman" w:hAnsi="Times New Roman" w:cs="Times New Roman"/>
          <w:sz w:val="24"/>
          <w:szCs w:val="24"/>
        </w:rPr>
        <w:t>ran</w:t>
      </w:r>
      <w:proofErr w:type="gramEnd"/>
      <w:r w:rsidR="00E721D8">
        <w:rPr>
          <w:rFonts w:ascii="Times New Roman" w:hAnsi="Times New Roman" w:cs="Times New Roman"/>
          <w:sz w:val="24"/>
          <w:szCs w:val="24"/>
        </w:rPr>
        <w:t xml:space="preserve"> off into the lake, forming a source of nitrogen that leads to N2O emissions in the lake itself.</w:t>
      </w:r>
    </w:p>
    <w:p w14:paraId="17ED50F5" w14:textId="06478101" w:rsidR="00E721D8" w:rsidRDefault="00E721D8" w:rsidP="00F42A2C">
      <w:pPr>
        <w:spacing w:after="0" w:line="240" w:lineRule="auto"/>
        <w:rPr>
          <w:rFonts w:ascii="Times New Roman" w:hAnsi="Times New Roman" w:cs="Times New Roman"/>
          <w:sz w:val="24"/>
          <w:szCs w:val="24"/>
        </w:rPr>
      </w:pPr>
    </w:p>
    <w:p w14:paraId="002CA71C" w14:textId="07E158A3" w:rsidR="00E721D8" w:rsidRDefault="00E721D8"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6</w:t>
      </w:r>
      <w:r>
        <w:rPr>
          <w:rFonts w:ascii="Times New Roman" w:hAnsi="Times New Roman" w:cs="Times New Roman"/>
          <w:sz w:val="24"/>
          <w:szCs w:val="24"/>
        </w:rPr>
        <w:t xml:space="preserve">. This site has relatively high amounts of N2O and CH4 </w:t>
      </w:r>
      <w:proofErr w:type="gramStart"/>
      <w:r>
        <w:rPr>
          <w:rFonts w:ascii="Times New Roman" w:hAnsi="Times New Roman" w:cs="Times New Roman"/>
          <w:sz w:val="24"/>
          <w:szCs w:val="24"/>
        </w:rPr>
        <w:t>emissions, but</w:t>
      </w:r>
      <w:proofErr w:type="gramEnd"/>
      <w:r>
        <w:rPr>
          <w:rFonts w:ascii="Times New Roman" w:hAnsi="Times New Roman" w:cs="Times New Roman"/>
          <w:sz w:val="24"/>
          <w:szCs w:val="24"/>
        </w:rPr>
        <w:t xml:space="preserve"> has much higher CO2 emissions. Closer examination on Google Earth seems to suggest the presence of oil jacks. I presume that some form of combustion fuels these jacks, leading to high CO2 emissions. The combustion can also explain N2O emissions in the same manner that car engines produce N2O: high combustion temperatures might have fixed N2. CH4 emissions can be due to the leakage of natural gas from the jacks.</w:t>
      </w:r>
    </w:p>
    <w:p w14:paraId="6B12128B" w14:textId="2F5E5A94" w:rsidR="00E721D8" w:rsidRDefault="00E721D8" w:rsidP="00F42A2C">
      <w:pPr>
        <w:spacing w:after="0" w:line="240" w:lineRule="auto"/>
        <w:rPr>
          <w:rFonts w:ascii="Times New Roman" w:hAnsi="Times New Roman" w:cs="Times New Roman"/>
          <w:sz w:val="24"/>
          <w:szCs w:val="24"/>
        </w:rPr>
      </w:pPr>
    </w:p>
    <w:p w14:paraId="51C5B1D0" w14:textId="5B335BDE" w:rsidR="00E721D8" w:rsidRPr="00E721D8" w:rsidRDefault="00E721D8" w:rsidP="00F42A2C">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Site 7</w:t>
      </w:r>
      <w:r>
        <w:rPr>
          <w:rFonts w:ascii="Times New Roman" w:hAnsi="Times New Roman" w:cs="Times New Roman"/>
          <w:sz w:val="24"/>
          <w:szCs w:val="24"/>
        </w:rPr>
        <w:t xml:space="preserve">. This site has relatively low emissions for all 3 gases. Because it is </w:t>
      </w:r>
      <w:r w:rsidR="0023322F">
        <w:rPr>
          <w:rFonts w:ascii="Times New Roman" w:hAnsi="Times New Roman" w:cs="Times New Roman"/>
          <w:sz w:val="24"/>
          <w:szCs w:val="24"/>
        </w:rPr>
        <w:t xml:space="preserve">close to a freeway, it still has relatively higher CO2 emissions than sites further away from the freeway. However, because there are no urban areas nearby, there are no lingering cars and no high concentration of </w:t>
      </w:r>
      <w:r w:rsidR="0023322F">
        <w:rPr>
          <w:rFonts w:ascii="Times New Roman" w:hAnsi="Times New Roman" w:cs="Times New Roman"/>
          <w:sz w:val="24"/>
          <w:szCs w:val="24"/>
        </w:rPr>
        <w:lastRenderedPageBreak/>
        <w:t>cars to produce high CO2 emissions. The lack of any other forms of intensive land use results in low CH4 and N2O emissions.</w:t>
      </w:r>
    </w:p>
    <w:sectPr w:rsidR="00E721D8" w:rsidRPr="00E721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67B0"/>
    <w:rsid w:val="00012786"/>
    <w:rsid w:val="00013641"/>
    <w:rsid w:val="00033F23"/>
    <w:rsid w:val="000A567C"/>
    <w:rsid w:val="000C7EBC"/>
    <w:rsid w:val="00172A2C"/>
    <w:rsid w:val="00195F1D"/>
    <w:rsid w:val="001B4AB9"/>
    <w:rsid w:val="001B7A6B"/>
    <w:rsid w:val="001E42A6"/>
    <w:rsid w:val="0023322F"/>
    <w:rsid w:val="00242AD5"/>
    <w:rsid w:val="002A0ACC"/>
    <w:rsid w:val="002A5A7C"/>
    <w:rsid w:val="002B208C"/>
    <w:rsid w:val="002F34A8"/>
    <w:rsid w:val="002F7D1E"/>
    <w:rsid w:val="0030499A"/>
    <w:rsid w:val="003234B6"/>
    <w:rsid w:val="00391396"/>
    <w:rsid w:val="003C0DCF"/>
    <w:rsid w:val="003C2B0E"/>
    <w:rsid w:val="00407B4E"/>
    <w:rsid w:val="004F358B"/>
    <w:rsid w:val="00501307"/>
    <w:rsid w:val="00642A3B"/>
    <w:rsid w:val="00687F33"/>
    <w:rsid w:val="006F7FEF"/>
    <w:rsid w:val="00700F11"/>
    <w:rsid w:val="00745D8F"/>
    <w:rsid w:val="00777653"/>
    <w:rsid w:val="007A5BAE"/>
    <w:rsid w:val="007D5E44"/>
    <w:rsid w:val="007E22B6"/>
    <w:rsid w:val="007E5A32"/>
    <w:rsid w:val="00826A4C"/>
    <w:rsid w:val="0083616E"/>
    <w:rsid w:val="00844654"/>
    <w:rsid w:val="00844EC1"/>
    <w:rsid w:val="00847B8C"/>
    <w:rsid w:val="00887337"/>
    <w:rsid w:val="008C5F52"/>
    <w:rsid w:val="008C7A06"/>
    <w:rsid w:val="00920A85"/>
    <w:rsid w:val="00921349"/>
    <w:rsid w:val="0092754C"/>
    <w:rsid w:val="00951F05"/>
    <w:rsid w:val="009E3277"/>
    <w:rsid w:val="00A34827"/>
    <w:rsid w:val="00AD2B76"/>
    <w:rsid w:val="00AD3A75"/>
    <w:rsid w:val="00B36CC4"/>
    <w:rsid w:val="00B576C0"/>
    <w:rsid w:val="00B84CE6"/>
    <w:rsid w:val="00BF0C2C"/>
    <w:rsid w:val="00BF128A"/>
    <w:rsid w:val="00C03116"/>
    <w:rsid w:val="00C9061F"/>
    <w:rsid w:val="00C94964"/>
    <w:rsid w:val="00CA2B00"/>
    <w:rsid w:val="00CB4DE8"/>
    <w:rsid w:val="00CC270D"/>
    <w:rsid w:val="00CD6ECC"/>
    <w:rsid w:val="00CF28C3"/>
    <w:rsid w:val="00D7423F"/>
    <w:rsid w:val="00D8795C"/>
    <w:rsid w:val="00D967B0"/>
    <w:rsid w:val="00DD287A"/>
    <w:rsid w:val="00DE00C8"/>
    <w:rsid w:val="00E0360A"/>
    <w:rsid w:val="00E1646E"/>
    <w:rsid w:val="00E35EA2"/>
    <w:rsid w:val="00E420CA"/>
    <w:rsid w:val="00E721D8"/>
    <w:rsid w:val="00E922FB"/>
    <w:rsid w:val="00EA5EDE"/>
    <w:rsid w:val="00F156BE"/>
    <w:rsid w:val="00F42A2C"/>
    <w:rsid w:val="00F51B29"/>
    <w:rsid w:val="00F53284"/>
    <w:rsid w:val="00FA7D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4CDA"/>
  <w15:docId w15:val="{89EA0454-81AD-4C94-AA67-4A63A760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FollowedHyperlink">
    <w:name w:val="FollowedHyperlink"/>
    <w:basedOn w:val="DefaultParagraphFont"/>
    <w:uiPriority w:val="99"/>
    <w:semiHidden/>
    <w:unhideWhenUsed/>
    <w:rsid w:val="00407B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1476</TotalTime>
  <Pages>10</Pages>
  <Words>1869</Words>
  <Characters>10657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11</cp:revision>
  <cp:lastPrinted>2019-01-04T23:07:00Z</cp:lastPrinted>
  <dcterms:created xsi:type="dcterms:W3CDTF">2019-01-24T00:32:00Z</dcterms:created>
  <dcterms:modified xsi:type="dcterms:W3CDTF">2021-01-31T10:35:00Z</dcterms:modified>
</cp:coreProperties>
</file>